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BB0" w:rsidRPr="00DE2EA6" w:rsidRDefault="00EF5465" w:rsidP="00DE2EA6">
      <w:pPr>
        <w:pStyle w:val="Nadpis1"/>
        <w:spacing w:before="0" w:beforeAutospacing="0" w:after="0" w:afterAutospacing="0"/>
        <w:rPr>
          <w:rFonts w:ascii="Arial" w:hAnsi="Arial" w:cs="Arial"/>
          <w:b w:val="0"/>
          <w:bCs w:val="0"/>
          <w:sz w:val="22"/>
          <w:szCs w:val="22"/>
        </w:rPr>
      </w:pPr>
      <w:r w:rsidRPr="00DE2EA6">
        <w:rPr>
          <w:rFonts w:ascii="Arial" w:hAnsi="Arial" w:cs="Arial"/>
          <w:bCs w:val="0"/>
          <w:sz w:val="22"/>
          <w:szCs w:val="22"/>
        </w:rPr>
        <w:t xml:space="preserve">04 - </w:t>
      </w:r>
      <w:r w:rsidR="00A14BB0" w:rsidRPr="00DE2EA6">
        <w:rPr>
          <w:rFonts w:ascii="Arial" w:hAnsi="Arial" w:cs="Arial"/>
          <w:bCs w:val="0"/>
          <w:sz w:val="22"/>
          <w:szCs w:val="22"/>
        </w:rPr>
        <w:t>Televize</w:t>
      </w:r>
      <w:r w:rsidR="00A14BB0" w:rsidRPr="00DE2EA6">
        <w:rPr>
          <w:rFonts w:ascii="Arial" w:hAnsi="Arial" w:cs="Arial"/>
          <w:b w:val="0"/>
          <w:bCs w:val="0"/>
          <w:sz w:val="22"/>
          <w:szCs w:val="22"/>
        </w:rPr>
        <w:t xml:space="preserve"> </w:t>
      </w:r>
    </w:p>
    <w:p w:rsidR="00A14BB0" w:rsidRPr="00DE2EA6" w:rsidRDefault="00A14BB0" w:rsidP="00DE2EA6">
      <w:pPr>
        <w:spacing w:after="0" w:line="240" w:lineRule="auto"/>
        <w:rPr>
          <w:rFonts w:ascii="Arial" w:hAnsi="Arial" w:cs="Arial"/>
          <w:b/>
          <w:bCs/>
        </w:rPr>
      </w:pPr>
    </w:p>
    <w:p w:rsidR="00DB271A" w:rsidRDefault="00FF2932" w:rsidP="00DE2EA6">
      <w:pPr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Minimální uhlopříčka obrazovky </w:t>
      </w:r>
      <w:r w:rsidR="00A14BB0" w:rsidRPr="00DE2EA6">
        <w:rPr>
          <w:rFonts w:ascii="Arial" w:hAnsi="Arial" w:cs="Arial"/>
        </w:rPr>
        <w:t>1</w:t>
      </w:r>
      <w:r>
        <w:rPr>
          <w:rFonts w:ascii="Arial" w:hAnsi="Arial" w:cs="Arial"/>
        </w:rPr>
        <w:t>10</w:t>
      </w:r>
      <w:r w:rsidR="00A14BB0" w:rsidRPr="00DE2EA6">
        <w:rPr>
          <w:rFonts w:ascii="Arial" w:hAnsi="Arial" w:cs="Arial"/>
        </w:rPr>
        <w:t xml:space="preserve"> cm</w:t>
      </w:r>
      <w:r w:rsidR="00A14BB0" w:rsidRPr="00DE2EA6">
        <w:rPr>
          <w:rFonts w:ascii="Arial" w:hAnsi="Arial" w:cs="Arial"/>
        </w:rPr>
        <w:br/>
      </w:r>
      <w:r w:rsidR="00DB271A" w:rsidRPr="00DB271A">
        <w:rPr>
          <w:rFonts w:ascii="Arial" w:hAnsi="Arial" w:cs="Arial"/>
          <w:bCs/>
        </w:rPr>
        <w:t xml:space="preserve">SMART TV  - LED, </w:t>
      </w:r>
    </w:p>
    <w:p w:rsidR="00964436" w:rsidRDefault="00964436" w:rsidP="00DE2EA6">
      <w:pPr>
        <w:spacing w:after="0" w:line="240" w:lineRule="auto"/>
        <w:rPr>
          <w:rFonts w:ascii="Arial" w:hAnsi="Arial" w:cs="Arial"/>
          <w:bCs/>
        </w:rPr>
      </w:pPr>
      <w:r w:rsidRPr="00DB271A">
        <w:rPr>
          <w:rFonts w:ascii="Arial" w:hAnsi="Arial" w:cs="Arial"/>
          <w:bCs/>
        </w:rPr>
        <w:t>M</w:t>
      </w:r>
      <w:r w:rsidR="00DB271A" w:rsidRPr="00DB271A">
        <w:rPr>
          <w:rFonts w:ascii="Arial" w:hAnsi="Arial" w:cs="Arial"/>
          <w:bCs/>
        </w:rPr>
        <w:t>in</w:t>
      </w:r>
      <w:r>
        <w:rPr>
          <w:rFonts w:ascii="Arial" w:hAnsi="Arial" w:cs="Arial"/>
          <w:bCs/>
        </w:rPr>
        <w:t>. FULL HD</w:t>
      </w:r>
    </w:p>
    <w:p w:rsidR="00DB271A" w:rsidRDefault="00DB271A" w:rsidP="00DE2EA6">
      <w:pPr>
        <w:spacing w:after="0" w:line="240" w:lineRule="auto"/>
        <w:rPr>
          <w:rFonts w:ascii="Arial" w:hAnsi="Arial" w:cs="Arial"/>
          <w:bCs/>
        </w:rPr>
      </w:pPr>
      <w:r w:rsidRPr="00DB271A">
        <w:rPr>
          <w:rFonts w:ascii="Arial" w:hAnsi="Arial" w:cs="Arial"/>
          <w:bCs/>
        </w:rPr>
        <w:t xml:space="preserve">zvukový výkon min. 20 W, </w:t>
      </w:r>
    </w:p>
    <w:p w:rsidR="00DB271A" w:rsidRDefault="00DB271A" w:rsidP="00DE2EA6">
      <w:pPr>
        <w:spacing w:after="0" w:line="240" w:lineRule="auto"/>
        <w:rPr>
          <w:rFonts w:ascii="Arial" w:hAnsi="Arial" w:cs="Arial"/>
          <w:bCs/>
        </w:rPr>
      </w:pPr>
      <w:r w:rsidRPr="00DB271A">
        <w:rPr>
          <w:rFonts w:ascii="Arial" w:hAnsi="Arial" w:cs="Arial"/>
          <w:bCs/>
        </w:rPr>
        <w:t>Pozorovací úhly (</w:t>
      </w:r>
      <w:proofErr w:type="gramStart"/>
      <w:r w:rsidRPr="00DB271A">
        <w:rPr>
          <w:rFonts w:ascii="Arial" w:hAnsi="Arial" w:cs="Arial"/>
          <w:bCs/>
        </w:rPr>
        <w:t>hor./ver</w:t>
      </w:r>
      <w:proofErr w:type="gramEnd"/>
      <w:r w:rsidRPr="00DB271A">
        <w:rPr>
          <w:rFonts w:ascii="Arial" w:hAnsi="Arial" w:cs="Arial"/>
          <w:bCs/>
        </w:rPr>
        <w:t xml:space="preserve">.) 178°/178°, </w:t>
      </w:r>
    </w:p>
    <w:p w:rsidR="00DB271A" w:rsidRDefault="00DB271A" w:rsidP="00DE2EA6">
      <w:pPr>
        <w:spacing w:after="0" w:line="240" w:lineRule="auto"/>
        <w:rPr>
          <w:rFonts w:ascii="Arial" w:hAnsi="Arial" w:cs="Arial"/>
          <w:bCs/>
        </w:rPr>
      </w:pPr>
      <w:r w:rsidRPr="00DB271A">
        <w:rPr>
          <w:rFonts w:ascii="Arial" w:hAnsi="Arial" w:cs="Arial"/>
          <w:bCs/>
        </w:rPr>
        <w:t xml:space="preserve">příjem signálu DVB-T2CS2, PAL SECAM B/G D/K I/I' L/L </w:t>
      </w:r>
    </w:p>
    <w:p w:rsidR="00DB271A" w:rsidRDefault="00DB271A" w:rsidP="00DE2EA6">
      <w:pPr>
        <w:spacing w:after="0" w:line="240" w:lineRule="auto"/>
        <w:rPr>
          <w:rFonts w:ascii="Arial" w:hAnsi="Arial" w:cs="Arial"/>
          <w:bCs/>
        </w:rPr>
      </w:pPr>
      <w:r w:rsidRPr="00DB271A">
        <w:rPr>
          <w:rFonts w:ascii="Arial" w:hAnsi="Arial" w:cs="Arial"/>
          <w:bCs/>
        </w:rPr>
        <w:t xml:space="preserve">možnost nahrávání pořadů na USB zařízení (PVR), </w:t>
      </w:r>
    </w:p>
    <w:p w:rsidR="00964436" w:rsidRDefault="00964436" w:rsidP="00DE2EA6">
      <w:pPr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Konektory: </w:t>
      </w:r>
      <w:r w:rsidRPr="00964436">
        <w:rPr>
          <w:rFonts w:ascii="Arial" w:hAnsi="Arial" w:cs="Arial"/>
          <w:bCs/>
        </w:rPr>
        <w:t>HDMI, kompozitní vstup, komponentní vstup, optický audio výstup, USB 2.0</w:t>
      </w:r>
    </w:p>
    <w:p w:rsidR="00DB271A" w:rsidRDefault="00964436" w:rsidP="00DE2EA6">
      <w:pPr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Funkce </w:t>
      </w:r>
      <w:r w:rsidR="00DB271A" w:rsidRPr="00DB271A">
        <w:rPr>
          <w:rFonts w:ascii="Arial" w:hAnsi="Arial" w:cs="Arial"/>
          <w:bCs/>
        </w:rPr>
        <w:t>automatické</w:t>
      </w:r>
      <w:r>
        <w:rPr>
          <w:rFonts w:ascii="Arial" w:hAnsi="Arial" w:cs="Arial"/>
          <w:bCs/>
        </w:rPr>
        <w:t>ho</w:t>
      </w:r>
      <w:r w:rsidR="00DB271A" w:rsidRPr="00DB271A">
        <w:rPr>
          <w:rFonts w:ascii="Arial" w:hAnsi="Arial" w:cs="Arial"/>
          <w:bCs/>
        </w:rPr>
        <w:t xml:space="preserve"> vypnutí, </w:t>
      </w:r>
    </w:p>
    <w:p w:rsidR="00DB271A" w:rsidRDefault="00DB271A" w:rsidP="00DE2EA6">
      <w:pPr>
        <w:spacing w:after="0" w:line="240" w:lineRule="auto"/>
        <w:rPr>
          <w:rFonts w:ascii="Arial" w:hAnsi="Arial" w:cs="Arial"/>
          <w:bCs/>
        </w:rPr>
      </w:pPr>
      <w:r w:rsidRPr="00DB271A">
        <w:rPr>
          <w:rFonts w:ascii="Arial" w:hAnsi="Arial" w:cs="Arial"/>
          <w:bCs/>
        </w:rPr>
        <w:t xml:space="preserve">energetická třída min. A, </w:t>
      </w:r>
    </w:p>
    <w:p w:rsidR="004F4745" w:rsidRDefault="00DB271A" w:rsidP="00DE2EA6">
      <w:pPr>
        <w:spacing w:after="0" w:line="240" w:lineRule="auto"/>
        <w:rPr>
          <w:rFonts w:ascii="Arial" w:hAnsi="Arial" w:cs="Arial"/>
          <w:bCs/>
        </w:rPr>
      </w:pPr>
      <w:r w:rsidRPr="00DB271A">
        <w:rPr>
          <w:rFonts w:ascii="Arial" w:hAnsi="Arial" w:cs="Arial"/>
          <w:bCs/>
        </w:rPr>
        <w:t>dálkové ovládání, stojan</w:t>
      </w:r>
    </w:p>
    <w:p w:rsidR="00DB271A" w:rsidRPr="00DE2EA6" w:rsidRDefault="00DB271A" w:rsidP="00DE2EA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Cs/>
        </w:rPr>
        <w:t>možnost montáže na zeď</w:t>
      </w:r>
      <w:bookmarkStart w:id="0" w:name="_GoBack"/>
      <w:bookmarkEnd w:id="0"/>
    </w:p>
    <w:sectPr w:rsidR="00DB271A" w:rsidRPr="00DE2EA6" w:rsidSect="004F47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E67C0"/>
    <w:multiLevelType w:val="hybridMultilevel"/>
    <w:tmpl w:val="214E0A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BB0"/>
    <w:rsid w:val="004F4745"/>
    <w:rsid w:val="00964436"/>
    <w:rsid w:val="00A14BB0"/>
    <w:rsid w:val="00DB271A"/>
    <w:rsid w:val="00DE2EA6"/>
    <w:rsid w:val="00E4787F"/>
    <w:rsid w:val="00EF5465"/>
    <w:rsid w:val="00FF2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58F78"/>
  <w15:docId w15:val="{F5CA8310-0C80-4994-A372-F7C849FC5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4745"/>
  </w:style>
  <w:style w:type="paragraph" w:styleId="Nadpis1">
    <w:name w:val="heading 1"/>
    <w:basedOn w:val="Normln"/>
    <w:link w:val="Nadpis1Char"/>
    <w:uiPriority w:val="9"/>
    <w:qFormat/>
    <w:rsid w:val="00A14BB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14BB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A14BB0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A14BB0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2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64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Kumpa Jakub Bc.</cp:lastModifiedBy>
  <cp:revision>5</cp:revision>
  <dcterms:created xsi:type="dcterms:W3CDTF">2020-02-17T14:02:00Z</dcterms:created>
  <dcterms:modified xsi:type="dcterms:W3CDTF">2020-09-14T11:52:00Z</dcterms:modified>
</cp:coreProperties>
</file>